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42" w:rsidRPr="009E6878" w:rsidRDefault="00AF0E42" w:rsidP="00AF0E42">
      <w:pPr>
        <w:adjustRightInd w:val="0"/>
        <w:snapToGrid w:val="0"/>
        <w:spacing w:line="570" w:lineRule="exact"/>
        <w:rPr>
          <w:rFonts w:eastAsia="方正仿宋_GBK" w:hint="eastAsia"/>
          <w:snapToGrid w:val="0"/>
          <w:szCs w:val="32"/>
        </w:rPr>
      </w:pPr>
      <w:r w:rsidRPr="009E6878">
        <w:rPr>
          <w:rFonts w:eastAsia="方正仿宋_GBK" w:hint="eastAsia"/>
          <w:snapToGrid w:val="0"/>
          <w:szCs w:val="32"/>
        </w:rPr>
        <w:t>附件</w:t>
      </w:r>
      <w:r w:rsidRPr="009E6878">
        <w:rPr>
          <w:rFonts w:eastAsia="方正仿宋_GBK" w:hint="eastAsia"/>
          <w:snapToGrid w:val="0"/>
          <w:szCs w:val="32"/>
        </w:rPr>
        <w:t>3</w:t>
      </w:r>
    </w:p>
    <w:p w:rsidR="00AF0E42" w:rsidRPr="009E6878" w:rsidRDefault="00AF0E42" w:rsidP="00AF0E42">
      <w:pPr>
        <w:adjustRightInd w:val="0"/>
        <w:snapToGrid w:val="0"/>
        <w:spacing w:line="570" w:lineRule="exact"/>
        <w:rPr>
          <w:rFonts w:eastAsia="方正仿宋_GBK" w:hint="eastAsia"/>
          <w:snapToGrid w:val="0"/>
          <w:szCs w:val="32"/>
        </w:rPr>
      </w:pPr>
    </w:p>
    <w:p w:rsidR="00AF0E42" w:rsidRPr="009E6878" w:rsidRDefault="00AF0E42" w:rsidP="00AF0E42">
      <w:pPr>
        <w:adjustRightInd w:val="0"/>
        <w:snapToGrid w:val="0"/>
        <w:spacing w:line="570" w:lineRule="exact"/>
        <w:jc w:val="center"/>
        <w:rPr>
          <w:rFonts w:ascii="方正小标宋_GBK" w:eastAsia="方正小标宋_GBK" w:hint="eastAsia"/>
          <w:snapToGrid w:val="0"/>
          <w:sz w:val="44"/>
          <w:szCs w:val="44"/>
        </w:rPr>
      </w:pPr>
      <w:r w:rsidRPr="009E6878">
        <w:rPr>
          <w:rFonts w:ascii="方正小标宋_GBK" w:eastAsia="方正小标宋_GBK" w:hint="eastAsia"/>
          <w:snapToGrid w:val="0"/>
          <w:sz w:val="44"/>
          <w:szCs w:val="44"/>
        </w:rPr>
        <w:t>柳来河区域一体化发展及河池市简介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420"/>
        <w:rPr>
          <w:rFonts w:eastAsia="方正仿宋_GBK"/>
          <w:snapToGrid w:val="0"/>
          <w:szCs w:val="32"/>
        </w:rPr>
      </w:pPr>
    </w:p>
    <w:p w:rsidR="00AF0E42" w:rsidRPr="00AF0E42" w:rsidRDefault="00AF0E42" w:rsidP="00AF0E42">
      <w:pPr>
        <w:adjustRightInd w:val="0"/>
        <w:spacing w:line="570" w:lineRule="exact"/>
        <w:ind w:firstLineChars="200" w:firstLine="560"/>
        <w:rPr>
          <w:rFonts w:ascii="方正黑体_GBK" w:eastAsia="方正黑体_GBK" w:hint="eastAsia"/>
          <w:snapToGrid w:val="0"/>
          <w:sz w:val="28"/>
          <w:szCs w:val="28"/>
        </w:rPr>
      </w:pPr>
      <w:r w:rsidRPr="00AF0E42">
        <w:rPr>
          <w:rFonts w:ascii="方正黑体_GBK" w:eastAsia="方正黑体_GBK" w:hint="eastAsia"/>
          <w:snapToGrid w:val="0"/>
          <w:sz w:val="28"/>
          <w:szCs w:val="28"/>
        </w:rPr>
        <w:t>一、柳来河区域一体化发展简介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560"/>
        <w:rPr>
          <w:rFonts w:eastAsia="方正仿宋_GBK"/>
          <w:snapToGrid w:val="0"/>
          <w:sz w:val="28"/>
          <w:szCs w:val="28"/>
        </w:rPr>
      </w:pPr>
      <w:r w:rsidRPr="00AF0E42">
        <w:rPr>
          <w:rFonts w:eastAsia="方正仿宋_GBK"/>
          <w:snapToGrid w:val="0"/>
          <w:sz w:val="28"/>
          <w:szCs w:val="28"/>
        </w:rPr>
        <w:t>柳来河区域一体化发展是指柳州、来宾、河池</w:t>
      </w:r>
      <w:proofErr w:type="gramStart"/>
      <w:r w:rsidRPr="00AF0E42">
        <w:rPr>
          <w:rFonts w:eastAsia="方正仿宋_GBK"/>
          <w:snapToGrid w:val="0"/>
          <w:sz w:val="28"/>
          <w:szCs w:val="28"/>
        </w:rPr>
        <w:t>市区域</w:t>
      </w:r>
      <w:proofErr w:type="gramEnd"/>
      <w:r w:rsidRPr="00AF0E42">
        <w:rPr>
          <w:rFonts w:eastAsia="方正仿宋_GBK"/>
          <w:snapToGrid w:val="0"/>
          <w:sz w:val="28"/>
          <w:szCs w:val="28"/>
        </w:rPr>
        <w:t>一体化发展。</w:t>
      </w:r>
      <w:r w:rsidRPr="00AF0E42">
        <w:rPr>
          <w:rFonts w:eastAsia="方正仿宋_GBK"/>
          <w:snapToGrid w:val="0"/>
          <w:sz w:val="28"/>
          <w:szCs w:val="28"/>
        </w:rPr>
        <w:t>2013</w:t>
      </w:r>
      <w:r w:rsidRPr="00AF0E42">
        <w:rPr>
          <w:rFonts w:eastAsia="方正仿宋_GBK"/>
          <w:snapToGrid w:val="0"/>
          <w:sz w:val="28"/>
          <w:szCs w:val="28"/>
        </w:rPr>
        <w:t>年</w:t>
      </w:r>
      <w:r w:rsidRPr="00AF0E42">
        <w:rPr>
          <w:rFonts w:eastAsia="方正仿宋_GBK"/>
          <w:snapToGrid w:val="0"/>
          <w:sz w:val="28"/>
          <w:szCs w:val="28"/>
        </w:rPr>
        <w:t>1</w:t>
      </w:r>
      <w:r w:rsidRPr="00AF0E42">
        <w:rPr>
          <w:rFonts w:eastAsia="方正仿宋_GBK"/>
          <w:snapToGrid w:val="0"/>
          <w:sz w:val="28"/>
          <w:szCs w:val="28"/>
        </w:rPr>
        <w:t>月自治区批准实施《柳州、来宾、河池市区域一体化发展规划》（以下简称《规划》），标志着被称为</w:t>
      </w:r>
      <w:r w:rsidRPr="00AF0E42">
        <w:rPr>
          <w:rFonts w:eastAsia="方正仿宋_GBK"/>
          <w:snapToGrid w:val="0"/>
          <w:sz w:val="28"/>
          <w:szCs w:val="28"/>
        </w:rPr>
        <w:t>“</w:t>
      </w:r>
      <w:r w:rsidRPr="00AF0E42">
        <w:rPr>
          <w:rFonts w:eastAsia="方正仿宋_GBK"/>
          <w:snapToGrid w:val="0"/>
          <w:sz w:val="28"/>
          <w:szCs w:val="28"/>
        </w:rPr>
        <w:t>广西又一重要经济增长极</w:t>
      </w:r>
      <w:r w:rsidRPr="00AF0E42">
        <w:rPr>
          <w:rFonts w:eastAsia="方正仿宋_GBK"/>
          <w:snapToGrid w:val="0"/>
          <w:sz w:val="28"/>
          <w:szCs w:val="28"/>
        </w:rPr>
        <w:t>”</w:t>
      </w:r>
      <w:r w:rsidRPr="00AF0E42">
        <w:rPr>
          <w:rFonts w:eastAsia="方正仿宋_GBK"/>
          <w:snapToGrid w:val="0"/>
          <w:sz w:val="28"/>
          <w:szCs w:val="28"/>
        </w:rPr>
        <w:t>的</w:t>
      </w:r>
      <w:r w:rsidRPr="00AF0E42">
        <w:rPr>
          <w:rFonts w:eastAsia="方正仿宋_GBK"/>
          <w:snapToGrid w:val="0"/>
          <w:sz w:val="28"/>
          <w:szCs w:val="28"/>
        </w:rPr>
        <w:t>“</w:t>
      </w:r>
      <w:r w:rsidRPr="00AF0E42">
        <w:rPr>
          <w:rFonts w:eastAsia="方正仿宋_GBK"/>
          <w:snapToGrid w:val="0"/>
          <w:sz w:val="28"/>
          <w:szCs w:val="28"/>
        </w:rPr>
        <w:t>柳来河</w:t>
      </w:r>
      <w:r w:rsidRPr="00AF0E42">
        <w:rPr>
          <w:rFonts w:eastAsia="方正仿宋_GBK"/>
          <w:snapToGrid w:val="0"/>
          <w:sz w:val="28"/>
          <w:szCs w:val="28"/>
        </w:rPr>
        <w:t>”</w:t>
      </w:r>
      <w:r w:rsidRPr="00AF0E42">
        <w:rPr>
          <w:rFonts w:eastAsia="方正仿宋_GBK"/>
          <w:snapToGrid w:val="0"/>
          <w:sz w:val="28"/>
          <w:szCs w:val="28"/>
        </w:rPr>
        <w:t>一体化发展正式启动。这也是落实自治区党委、政府在</w:t>
      </w:r>
      <w:r w:rsidRPr="00AF0E42">
        <w:rPr>
          <w:rFonts w:eastAsia="方正仿宋_GBK"/>
          <w:snapToGrid w:val="0"/>
          <w:sz w:val="28"/>
          <w:szCs w:val="28"/>
        </w:rPr>
        <w:t>2012</w:t>
      </w:r>
      <w:r w:rsidRPr="00AF0E42">
        <w:rPr>
          <w:rFonts w:eastAsia="方正仿宋_GBK"/>
          <w:snapToGrid w:val="0"/>
          <w:sz w:val="28"/>
          <w:szCs w:val="28"/>
        </w:rPr>
        <w:t>年全区年中工作会议上</w:t>
      </w:r>
      <w:proofErr w:type="gramStart"/>
      <w:r w:rsidRPr="00AF0E42">
        <w:rPr>
          <w:rFonts w:eastAsia="方正仿宋_GBK"/>
          <w:snapToGrid w:val="0"/>
          <w:sz w:val="28"/>
          <w:szCs w:val="28"/>
        </w:rPr>
        <w:t>作出</w:t>
      </w:r>
      <w:proofErr w:type="gramEnd"/>
      <w:r w:rsidRPr="00AF0E42">
        <w:rPr>
          <w:rFonts w:eastAsia="方正仿宋_GBK"/>
          <w:snapToGrid w:val="0"/>
          <w:sz w:val="28"/>
          <w:szCs w:val="28"/>
        </w:rPr>
        <w:t>“</w:t>
      </w:r>
      <w:r w:rsidRPr="00AF0E42">
        <w:rPr>
          <w:rFonts w:eastAsia="方正仿宋_GBK"/>
          <w:snapToGrid w:val="0"/>
          <w:sz w:val="28"/>
          <w:szCs w:val="28"/>
        </w:rPr>
        <w:t>推进柳来河、南北钦防</w:t>
      </w:r>
      <w:r w:rsidRPr="00AF0E42">
        <w:rPr>
          <w:rFonts w:eastAsia="方正仿宋_GBK"/>
          <w:snapToGrid w:val="0"/>
          <w:sz w:val="28"/>
          <w:szCs w:val="28"/>
        </w:rPr>
        <w:t>+</w:t>
      </w:r>
      <w:r w:rsidRPr="00AF0E42">
        <w:rPr>
          <w:rFonts w:eastAsia="方正仿宋_GBK"/>
          <w:snapToGrid w:val="0"/>
          <w:sz w:val="28"/>
          <w:szCs w:val="28"/>
        </w:rPr>
        <w:t>玉崇百、</w:t>
      </w:r>
      <w:proofErr w:type="gramStart"/>
      <w:r w:rsidRPr="00AF0E42">
        <w:rPr>
          <w:rFonts w:eastAsia="方正仿宋_GBK"/>
          <w:snapToGrid w:val="0"/>
          <w:sz w:val="28"/>
          <w:szCs w:val="28"/>
        </w:rPr>
        <w:t>梧</w:t>
      </w:r>
      <w:proofErr w:type="gramEnd"/>
      <w:r w:rsidRPr="00AF0E42">
        <w:rPr>
          <w:rFonts w:eastAsia="方正仿宋_GBK"/>
          <w:snapToGrid w:val="0"/>
          <w:sz w:val="28"/>
          <w:szCs w:val="28"/>
        </w:rPr>
        <w:t>玉贵、桂贺</w:t>
      </w:r>
      <w:r w:rsidRPr="00AF0E42">
        <w:rPr>
          <w:rFonts w:eastAsia="方正仿宋_GBK"/>
          <w:snapToGrid w:val="0"/>
          <w:sz w:val="28"/>
          <w:szCs w:val="28"/>
        </w:rPr>
        <w:t>4</w:t>
      </w:r>
      <w:r w:rsidRPr="00AF0E42">
        <w:rPr>
          <w:rFonts w:eastAsia="方正仿宋_GBK"/>
          <w:snapToGrid w:val="0"/>
          <w:sz w:val="28"/>
          <w:szCs w:val="28"/>
        </w:rPr>
        <w:t>个区域一体化发展</w:t>
      </w:r>
      <w:r w:rsidRPr="00AF0E42">
        <w:rPr>
          <w:rFonts w:eastAsia="方正仿宋_GBK"/>
          <w:snapToGrid w:val="0"/>
          <w:sz w:val="28"/>
          <w:szCs w:val="28"/>
        </w:rPr>
        <w:t>”</w:t>
      </w:r>
      <w:r w:rsidRPr="00AF0E42">
        <w:rPr>
          <w:rFonts w:eastAsia="方正仿宋_GBK"/>
          <w:snapToGrid w:val="0"/>
          <w:sz w:val="28"/>
          <w:szCs w:val="28"/>
        </w:rPr>
        <w:t>决策部署的重要举措。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560"/>
        <w:rPr>
          <w:rFonts w:eastAsia="方正仿宋_GBK"/>
          <w:snapToGrid w:val="0"/>
          <w:sz w:val="28"/>
          <w:szCs w:val="28"/>
        </w:rPr>
      </w:pPr>
      <w:r w:rsidRPr="00AF0E42">
        <w:rPr>
          <w:rFonts w:eastAsia="方正仿宋_GBK"/>
          <w:snapToGrid w:val="0"/>
          <w:sz w:val="28"/>
          <w:szCs w:val="28"/>
        </w:rPr>
        <w:t>柳州、来宾、河池市位于广西中部，地处华南经济圈、西南经济圈和东盟经济圈结合部，是西南出海大通道的重要支撑。但目前经济社会发展仍处于</w:t>
      </w:r>
      <w:r w:rsidRPr="00AF0E42">
        <w:rPr>
          <w:rFonts w:eastAsia="方正仿宋_GBK"/>
          <w:snapToGrid w:val="0"/>
          <w:sz w:val="28"/>
          <w:szCs w:val="28"/>
        </w:rPr>
        <w:t>“</w:t>
      </w:r>
      <w:r w:rsidRPr="00AF0E42">
        <w:rPr>
          <w:rFonts w:eastAsia="方正仿宋_GBK"/>
          <w:snapToGrid w:val="0"/>
          <w:sz w:val="28"/>
          <w:szCs w:val="28"/>
        </w:rPr>
        <w:t>单打独斗</w:t>
      </w:r>
      <w:r w:rsidRPr="00AF0E42">
        <w:rPr>
          <w:rFonts w:eastAsia="方正仿宋_GBK"/>
          <w:snapToGrid w:val="0"/>
          <w:sz w:val="28"/>
          <w:szCs w:val="28"/>
        </w:rPr>
        <w:t>”</w:t>
      </w:r>
      <w:r w:rsidRPr="00AF0E42">
        <w:rPr>
          <w:rFonts w:eastAsia="方正仿宋_GBK"/>
          <w:snapToGrid w:val="0"/>
          <w:sz w:val="28"/>
          <w:szCs w:val="28"/>
        </w:rPr>
        <w:t>状态，三市的发展思路和发展条件不一，缺乏有效的协调与沟通，广西中部地区整体发展潜力未能充分发挥。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560"/>
        <w:rPr>
          <w:rFonts w:eastAsia="方正仿宋_GBK"/>
          <w:snapToGrid w:val="0"/>
          <w:sz w:val="28"/>
          <w:szCs w:val="28"/>
        </w:rPr>
      </w:pPr>
      <w:r w:rsidRPr="00AF0E42">
        <w:rPr>
          <w:rFonts w:eastAsia="方正仿宋_GBK"/>
          <w:snapToGrid w:val="0"/>
          <w:sz w:val="28"/>
          <w:szCs w:val="28"/>
        </w:rPr>
        <w:t>《规划》实施后，将发挥柳州市龙头带动作用，全面加强柳州、来宾、河池三市交流与合作，推进一体化建设，加快培育以</w:t>
      </w:r>
      <w:proofErr w:type="gramStart"/>
      <w:r w:rsidRPr="00AF0E42">
        <w:rPr>
          <w:rFonts w:eastAsia="方正仿宋_GBK"/>
          <w:snapToGrid w:val="0"/>
          <w:sz w:val="28"/>
          <w:szCs w:val="28"/>
        </w:rPr>
        <w:t>柳州超</w:t>
      </w:r>
      <w:proofErr w:type="gramEnd"/>
      <w:r w:rsidRPr="00AF0E42">
        <w:rPr>
          <w:rFonts w:eastAsia="方正仿宋_GBK"/>
          <w:snapToGrid w:val="0"/>
          <w:sz w:val="28"/>
          <w:szCs w:val="28"/>
        </w:rPr>
        <w:t>大城市为核心、在西南乃至全国有重要影响的桂中城市群，打造继北部湾经济区之后广西又一新的经济增长极。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560"/>
        <w:rPr>
          <w:rFonts w:eastAsia="方正仿宋_GBK"/>
          <w:snapToGrid w:val="0"/>
          <w:sz w:val="28"/>
          <w:szCs w:val="28"/>
        </w:rPr>
      </w:pPr>
      <w:r w:rsidRPr="00AF0E42">
        <w:rPr>
          <w:rFonts w:eastAsia="方正仿宋_GBK"/>
          <w:snapToGrid w:val="0"/>
          <w:sz w:val="28"/>
          <w:szCs w:val="28"/>
        </w:rPr>
        <w:t>《规划》提出，要着力推进三市资源整合、优势互补、组团发展，将柳来河打造成为继北部湾经济区之后又一重要经济增长极，成为引领广西赶超跨越的新引擎。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560"/>
        <w:rPr>
          <w:rFonts w:eastAsia="方正仿宋_GBK"/>
          <w:snapToGrid w:val="0"/>
          <w:sz w:val="28"/>
          <w:szCs w:val="28"/>
        </w:rPr>
      </w:pPr>
      <w:r w:rsidRPr="00AF0E42">
        <w:rPr>
          <w:rFonts w:eastAsia="方正仿宋_GBK"/>
          <w:snapToGrid w:val="0"/>
          <w:sz w:val="28"/>
          <w:szCs w:val="28"/>
        </w:rPr>
        <w:t>柳州</w:t>
      </w:r>
      <w:r w:rsidRPr="00AF0E42">
        <w:rPr>
          <w:rFonts w:eastAsia="方正仿宋_GBK"/>
          <w:snapToGrid w:val="0"/>
          <w:spacing w:val="-4"/>
          <w:sz w:val="28"/>
          <w:szCs w:val="28"/>
        </w:rPr>
        <w:t>市将立足引领区域发展，强化提升经济、产业、科技和服务功能，</w:t>
      </w:r>
      <w:r w:rsidRPr="00AF0E42">
        <w:rPr>
          <w:rFonts w:eastAsia="方正仿宋_GBK"/>
          <w:snapToGrid w:val="0"/>
          <w:spacing w:val="-4"/>
          <w:sz w:val="28"/>
          <w:szCs w:val="28"/>
        </w:rPr>
        <w:lastRenderedPageBreak/>
        <w:t>围绕建设超大城市，重点发展高端制造业和战略性新兴产业、生产性服务业，打造区域性总部基地，加快产业升级、城市转型，努力建设西江经济带龙头城市、国际汽车城和山水工业名城。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560"/>
        <w:rPr>
          <w:rFonts w:eastAsia="方正仿宋_GBK"/>
          <w:snapToGrid w:val="0"/>
          <w:sz w:val="28"/>
          <w:szCs w:val="28"/>
        </w:rPr>
      </w:pPr>
      <w:proofErr w:type="gramStart"/>
      <w:r w:rsidRPr="00AF0E42">
        <w:rPr>
          <w:rFonts w:eastAsia="方正仿宋_GBK"/>
          <w:snapToGrid w:val="0"/>
          <w:sz w:val="28"/>
          <w:szCs w:val="28"/>
        </w:rPr>
        <w:t>来宾市</w:t>
      </w:r>
      <w:proofErr w:type="gramEnd"/>
      <w:r w:rsidRPr="00AF0E42">
        <w:rPr>
          <w:rFonts w:eastAsia="方正仿宋_GBK"/>
          <w:snapToGrid w:val="0"/>
          <w:sz w:val="28"/>
          <w:szCs w:val="28"/>
        </w:rPr>
        <w:t>将发挥新兴工业城市作用，积极承接柳州市和国内外产业转移，重点发展先进制造业、新型能源、商贸物流和相关配套产业，努力建设新兴现代化工业城、生态宜居水城和民族特色文化城。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560"/>
        <w:rPr>
          <w:rFonts w:eastAsia="方正仿宋_GBK"/>
          <w:snapToGrid w:val="0"/>
          <w:sz w:val="28"/>
          <w:szCs w:val="28"/>
        </w:rPr>
      </w:pPr>
      <w:r w:rsidRPr="00AF0E42">
        <w:rPr>
          <w:rFonts w:eastAsia="方正仿宋_GBK"/>
          <w:snapToGrid w:val="0"/>
          <w:sz w:val="28"/>
          <w:szCs w:val="28"/>
        </w:rPr>
        <w:t>河池市则发挥能源资源富集优势，以建设全国生态环保型有色金属产业示范基地为契机，积极承接柳州市和国内外产业转移，重点发展有色金属深加工、能源、旅游等特色产业，努力建设生态环保型有色金属产业示范基地和生态民族文化名城。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560"/>
        <w:rPr>
          <w:rFonts w:eastAsia="方正仿宋_GBK"/>
          <w:snapToGrid w:val="0"/>
          <w:sz w:val="28"/>
          <w:szCs w:val="28"/>
        </w:rPr>
      </w:pPr>
      <w:r w:rsidRPr="00AF0E42">
        <w:rPr>
          <w:rFonts w:eastAsia="方正仿宋_GBK"/>
          <w:snapToGrid w:val="0"/>
          <w:sz w:val="28"/>
          <w:szCs w:val="28"/>
        </w:rPr>
        <w:t>《规划》提</w:t>
      </w:r>
      <w:r w:rsidRPr="00AF0E42">
        <w:rPr>
          <w:rFonts w:eastAsia="方正仿宋_GBK"/>
          <w:snapToGrid w:val="0"/>
          <w:spacing w:val="-4"/>
          <w:sz w:val="28"/>
          <w:szCs w:val="28"/>
        </w:rPr>
        <w:t>出，按照全面建成小康社会的目标要求和</w:t>
      </w:r>
      <w:r w:rsidRPr="00AF0E42">
        <w:rPr>
          <w:rFonts w:eastAsia="方正仿宋_GBK"/>
          <w:snapToGrid w:val="0"/>
          <w:spacing w:val="-4"/>
          <w:sz w:val="28"/>
          <w:szCs w:val="28"/>
        </w:rPr>
        <w:t>“</w:t>
      </w:r>
      <w:r w:rsidRPr="00AF0E42">
        <w:rPr>
          <w:rFonts w:eastAsia="方正仿宋_GBK"/>
          <w:snapToGrid w:val="0"/>
          <w:spacing w:val="-4"/>
          <w:sz w:val="28"/>
          <w:szCs w:val="28"/>
        </w:rPr>
        <w:t>三年打基础、五年成规模、十年大融合</w:t>
      </w:r>
      <w:r w:rsidRPr="00AF0E42">
        <w:rPr>
          <w:rFonts w:eastAsia="方正仿宋_GBK"/>
          <w:snapToGrid w:val="0"/>
          <w:spacing w:val="-4"/>
          <w:sz w:val="28"/>
          <w:szCs w:val="28"/>
        </w:rPr>
        <w:t>”</w:t>
      </w:r>
      <w:r w:rsidRPr="00AF0E42">
        <w:rPr>
          <w:rFonts w:eastAsia="方正仿宋_GBK"/>
          <w:snapToGrid w:val="0"/>
          <w:spacing w:val="-4"/>
          <w:sz w:val="28"/>
          <w:szCs w:val="28"/>
        </w:rPr>
        <w:t>的基本思路，推动柳来河区域逐步实现交通同网、信息同享、产业同兴、市场同体、社会同建、环境同治、群众同富。到</w:t>
      </w:r>
      <w:r w:rsidRPr="00AF0E42">
        <w:rPr>
          <w:rFonts w:eastAsia="方正仿宋_GBK"/>
          <w:snapToGrid w:val="0"/>
          <w:spacing w:val="-4"/>
          <w:sz w:val="28"/>
          <w:szCs w:val="28"/>
        </w:rPr>
        <w:t>2015</w:t>
      </w:r>
      <w:r w:rsidRPr="00AF0E42">
        <w:rPr>
          <w:rFonts w:eastAsia="方正仿宋_GBK"/>
          <w:snapToGrid w:val="0"/>
          <w:spacing w:val="-4"/>
          <w:sz w:val="28"/>
          <w:szCs w:val="28"/>
        </w:rPr>
        <w:t>年，基本形成一体化发展框架；到</w:t>
      </w:r>
      <w:r w:rsidRPr="00AF0E42">
        <w:rPr>
          <w:rFonts w:eastAsia="方正仿宋_GBK"/>
          <w:snapToGrid w:val="0"/>
          <w:spacing w:val="-4"/>
          <w:sz w:val="28"/>
          <w:szCs w:val="28"/>
        </w:rPr>
        <w:t>2020</w:t>
      </w:r>
      <w:r w:rsidRPr="00AF0E42">
        <w:rPr>
          <w:rFonts w:eastAsia="方正仿宋_GBK"/>
          <w:snapToGrid w:val="0"/>
          <w:spacing w:val="-4"/>
          <w:sz w:val="28"/>
          <w:szCs w:val="28"/>
        </w:rPr>
        <w:t>年，基本形成同城化发展格局；到</w:t>
      </w:r>
      <w:r w:rsidRPr="00AF0E42">
        <w:rPr>
          <w:rFonts w:eastAsia="方正仿宋_GBK"/>
          <w:snapToGrid w:val="0"/>
          <w:spacing w:val="-4"/>
          <w:sz w:val="28"/>
          <w:szCs w:val="28"/>
        </w:rPr>
        <w:t>2030</w:t>
      </w:r>
      <w:r w:rsidRPr="00AF0E42">
        <w:rPr>
          <w:rFonts w:eastAsia="方正仿宋_GBK"/>
          <w:snapToGrid w:val="0"/>
          <w:spacing w:val="-4"/>
          <w:sz w:val="28"/>
          <w:szCs w:val="28"/>
        </w:rPr>
        <w:t>年，基本形成融合发展格局</w:t>
      </w:r>
      <w:r w:rsidRPr="00AF0E42">
        <w:rPr>
          <w:rFonts w:eastAsia="方正仿宋_GBK"/>
          <w:snapToGrid w:val="0"/>
          <w:sz w:val="28"/>
          <w:szCs w:val="28"/>
        </w:rPr>
        <w:t>。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560"/>
        <w:rPr>
          <w:rFonts w:eastAsia="方正仿宋_GBK"/>
          <w:snapToGrid w:val="0"/>
          <w:sz w:val="28"/>
          <w:szCs w:val="28"/>
        </w:rPr>
      </w:pPr>
      <w:r w:rsidRPr="00AF0E42">
        <w:rPr>
          <w:rFonts w:eastAsia="方正仿宋_GBK"/>
          <w:snapToGrid w:val="0"/>
          <w:sz w:val="28"/>
          <w:szCs w:val="28"/>
        </w:rPr>
        <w:t>“</w:t>
      </w:r>
      <w:r w:rsidRPr="00AF0E42">
        <w:rPr>
          <w:rFonts w:eastAsia="方正仿宋_GBK"/>
          <w:snapToGrid w:val="0"/>
          <w:sz w:val="28"/>
          <w:szCs w:val="28"/>
        </w:rPr>
        <w:t>一轴两带三组团</w:t>
      </w:r>
      <w:r w:rsidRPr="00AF0E42">
        <w:rPr>
          <w:rFonts w:eastAsia="方正仿宋_GBK"/>
          <w:snapToGrid w:val="0"/>
          <w:sz w:val="28"/>
          <w:szCs w:val="28"/>
        </w:rPr>
        <w:t>”</w:t>
      </w:r>
      <w:r w:rsidRPr="00AF0E42">
        <w:rPr>
          <w:rFonts w:eastAsia="方正仿宋_GBK"/>
          <w:snapToGrid w:val="0"/>
          <w:sz w:val="28"/>
          <w:szCs w:val="28"/>
        </w:rPr>
        <w:t>是推进柳来河一体化发展的基本格局。依据《规划》，将围绕柳州龙头城市，依托主要交通干线，辐射来宾、河池市，以点串线，以线带面，构筑布局合理、功能完善的</w:t>
      </w:r>
      <w:r w:rsidRPr="00AF0E42">
        <w:rPr>
          <w:rFonts w:eastAsia="方正仿宋_GBK"/>
          <w:snapToGrid w:val="0"/>
          <w:sz w:val="28"/>
          <w:szCs w:val="28"/>
        </w:rPr>
        <w:t>“</w:t>
      </w:r>
      <w:r w:rsidRPr="00AF0E42">
        <w:rPr>
          <w:rFonts w:eastAsia="方正仿宋_GBK"/>
          <w:snapToGrid w:val="0"/>
          <w:sz w:val="28"/>
          <w:szCs w:val="28"/>
        </w:rPr>
        <w:t>一轴两带三组团</w:t>
      </w:r>
      <w:r w:rsidRPr="00AF0E42">
        <w:rPr>
          <w:rFonts w:eastAsia="方正仿宋_GBK"/>
          <w:snapToGrid w:val="0"/>
          <w:sz w:val="28"/>
          <w:szCs w:val="28"/>
        </w:rPr>
        <w:t>”</w:t>
      </w:r>
      <w:r w:rsidRPr="00AF0E42">
        <w:rPr>
          <w:rFonts w:eastAsia="方正仿宋_GBK"/>
          <w:snapToGrid w:val="0"/>
          <w:sz w:val="28"/>
          <w:szCs w:val="28"/>
        </w:rPr>
        <w:t>区域空间格局。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562"/>
        <w:rPr>
          <w:rFonts w:eastAsia="方正仿宋_GBK"/>
          <w:snapToGrid w:val="0"/>
          <w:sz w:val="28"/>
          <w:szCs w:val="28"/>
        </w:rPr>
      </w:pPr>
      <w:r w:rsidRPr="00AF0E42">
        <w:rPr>
          <w:rFonts w:eastAsia="方正仿宋_GBK"/>
          <w:b/>
          <w:snapToGrid w:val="0"/>
          <w:sz w:val="28"/>
          <w:szCs w:val="28"/>
        </w:rPr>
        <w:t>一轴。</w:t>
      </w:r>
      <w:r w:rsidRPr="00AF0E42">
        <w:rPr>
          <w:rFonts w:eastAsia="方正仿宋_GBK"/>
          <w:snapToGrid w:val="0"/>
          <w:sz w:val="28"/>
          <w:szCs w:val="28"/>
        </w:rPr>
        <w:t>就是连接柳州市主城区与</w:t>
      </w:r>
      <w:proofErr w:type="gramStart"/>
      <w:r w:rsidRPr="00AF0E42">
        <w:rPr>
          <w:rFonts w:eastAsia="方正仿宋_GBK"/>
          <w:snapToGrid w:val="0"/>
          <w:sz w:val="28"/>
          <w:szCs w:val="28"/>
        </w:rPr>
        <w:t>来宾市</w:t>
      </w:r>
      <w:proofErr w:type="gramEnd"/>
      <w:r w:rsidRPr="00AF0E42">
        <w:rPr>
          <w:rFonts w:eastAsia="方正仿宋_GBK"/>
          <w:snapToGrid w:val="0"/>
          <w:sz w:val="28"/>
          <w:szCs w:val="28"/>
        </w:rPr>
        <w:t>主城区的经济大通道。依托柳南铁路、柳南高速公路，以及布局新建柳州</w:t>
      </w:r>
      <w:r w:rsidRPr="00AF0E42">
        <w:rPr>
          <w:rFonts w:eastAsia="方正仿宋_GBK"/>
          <w:snapToGrid w:val="0"/>
          <w:sz w:val="28"/>
          <w:szCs w:val="28"/>
        </w:rPr>
        <w:t>—</w:t>
      </w:r>
      <w:r w:rsidRPr="00AF0E42">
        <w:rPr>
          <w:rFonts w:eastAsia="方正仿宋_GBK"/>
          <w:snapToGrid w:val="0"/>
          <w:sz w:val="28"/>
          <w:szCs w:val="28"/>
        </w:rPr>
        <w:t>来宾工业大道，推动柳州、</w:t>
      </w:r>
      <w:proofErr w:type="gramStart"/>
      <w:r w:rsidRPr="00AF0E42">
        <w:rPr>
          <w:rFonts w:eastAsia="方正仿宋_GBK"/>
          <w:snapToGrid w:val="0"/>
          <w:sz w:val="28"/>
          <w:szCs w:val="28"/>
        </w:rPr>
        <w:t>来宾市</w:t>
      </w:r>
      <w:proofErr w:type="gramEnd"/>
      <w:r w:rsidRPr="00AF0E42">
        <w:rPr>
          <w:rFonts w:eastAsia="方正仿宋_GBK"/>
          <w:snapToGrid w:val="0"/>
          <w:sz w:val="28"/>
          <w:szCs w:val="28"/>
        </w:rPr>
        <w:t>主城区之间的资源整合，优化城市功能，集聚人口、产业和经济，打造成为柳来河一体化发展的主轴。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562"/>
        <w:rPr>
          <w:rFonts w:eastAsia="方正仿宋_GBK"/>
          <w:snapToGrid w:val="0"/>
          <w:sz w:val="28"/>
          <w:szCs w:val="28"/>
        </w:rPr>
      </w:pPr>
      <w:r w:rsidRPr="00AF0E42">
        <w:rPr>
          <w:rFonts w:eastAsia="方正仿宋_GBK"/>
          <w:b/>
          <w:snapToGrid w:val="0"/>
          <w:sz w:val="28"/>
          <w:szCs w:val="28"/>
        </w:rPr>
        <w:t>两带。</w:t>
      </w:r>
      <w:r w:rsidRPr="00AF0E42">
        <w:rPr>
          <w:rFonts w:eastAsia="方正仿宋_GBK"/>
          <w:snapToGrid w:val="0"/>
          <w:sz w:val="28"/>
          <w:szCs w:val="28"/>
        </w:rPr>
        <w:t>就是围绕建设柳州市原材料输入、工业品输出物流通道，构建</w:t>
      </w:r>
      <w:r w:rsidRPr="00AF0E42">
        <w:rPr>
          <w:rFonts w:eastAsia="方正仿宋_GBK"/>
          <w:snapToGrid w:val="0"/>
          <w:sz w:val="28"/>
          <w:szCs w:val="28"/>
        </w:rPr>
        <w:lastRenderedPageBreak/>
        <w:t>柳州市</w:t>
      </w:r>
      <w:r w:rsidRPr="00AF0E42">
        <w:rPr>
          <w:rFonts w:ascii="方正仿宋_GBK" w:eastAsia="方正仿宋_GBK"/>
          <w:snapToGrid w:val="0"/>
          <w:sz w:val="28"/>
          <w:szCs w:val="28"/>
        </w:rPr>
        <w:t>—</w:t>
      </w:r>
      <w:r w:rsidRPr="00AF0E42">
        <w:rPr>
          <w:rFonts w:eastAsia="方正仿宋_GBK"/>
          <w:snapToGrid w:val="0"/>
          <w:sz w:val="28"/>
          <w:szCs w:val="28"/>
        </w:rPr>
        <w:t>宜州市</w:t>
      </w:r>
      <w:r w:rsidRPr="00AF0E42">
        <w:rPr>
          <w:rFonts w:ascii="方正仿宋_GBK" w:eastAsia="方正仿宋_GBK"/>
          <w:snapToGrid w:val="0"/>
          <w:sz w:val="28"/>
          <w:szCs w:val="28"/>
        </w:rPr>
        <w:t>—</w:t>
      </w:r>
      <w:r w:rsidRPr="00AF0E42">
        <w:rPr>
          <w:rFonts w:eastAsia="方正仿宋_GBK"/>
          <w:snapToGrid w:val="0"/>
          <w:sz w:val="28"/>
          <w:szCs w:val="28"/>
        </w:rPr>
        <w:t>金城江区、柳州</w:t>
      </w:r>
      <w:r w:rsidRPr="00AF0E42">
        <w:rPr>
          <w:rFonts w:ascii="方正仿宋_GBK" w:eastAsia="方正仿宋_GBK"/>
          <w:snapToGrid w:val="0"/>
          <w:sz w:val="28"/>
          <w:szCs w:val="28"/>
        </w:rPr>
        <w:t>市</w:t>
      </w:r>
      <w:r w:rsidRPr="00AF0E42">
        <w:rPr>
          <w:rFonts w:ascii="方正仿宋_GBK" w:eastAsia="方正仿宋_GBK"/>
          <w:snapToGrid w:val="0"/>
          <w:sz w:val="28"/>
          <w:szCs w:val="28"/>
        </w:rPr>
        <w:t>—</w:t>
      </w:r>
      <w:proofErr w:type="gramStart"/>
      <w:r w:rsidRPr="00AF0E42">
        <w:rPr>
          <w:rFonts w:eastAsia="方正仿宋_GBK"/>
          <w:snapToGrid w:val="0"/>
          <w:sz w:val="28"/>
          <w:szCs w:val="28"/>
        </w:rPr>
        <w:t>象</w:t>
      </w:r>
      <w:proofErr w:type="gramEnd"/>
      <w:r w:rsidRPr="00AF0E42">
        <w:rPr>
          <w:rFonts w:eastAsia="方正仿宋_GBK"/>
          <w:snapToGrid w:val="0"/>
          <w:sz w:val="28"/>
          <w:szCs w:val="28"/>
        </w:rPr>
        <w:t>州县</w:t>
      </w:r>
      <w:r w:rsidRPr="00AF0E42">
        <w:rPr>
          <w:rFonts w:eastAsia="方正仿宋_GBK"/>
          <w:snapToGrid w:val="0"/>
          <w:sz w:val="28"/>
          <w:szCs w:val="28"/>
        </w:rPr>
        <w:t>—</w:t>
      </w:r>
      <w:r w:rsidRPr="00AF0E42">
        <w:rPr>
          <w:rFonts w:eastAsia="方正仿宋_GBK"/>
          <w:snapToGrid w:val="0"/>
          <w:sz w:val="28"/>
          <w:szCs w:val="28"/>
        </w:rPr>
        <w:t>武宣县两条经济带。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562"/>
        <w:rPr>
          <w:rFonts w:eastAsia="方正仿宋_GBK"/>
          <w:snapToGrid w:val="0"/>
          <w:sz w:val="28"/>
          <w:szCs w:val="28"/>
        </w:rPr>
      </w:pPr>
      <w:r w:rsidRPr="00AF0E42">
        <w:rPr>
          <w:rFonts w:eastAsia="方正仿宋_GBK"/>
          <w:b/>
          <w:snapToGrid w:val="0"/>
          <w:sz w:val="28"/>
          <w:szCs w:val="28"/>
        </w:rPr>
        <w:t>三组团。</w:t>
      </w:r>
      <w:r w:rsidRPr="00AF0E42">
        <w:rPr>
          <w:rFonts w:eastAsia="方正仿宋_GBK"/>
          <w:snapToGrid w:val="0"/>
          <w:sz w:val="28"/>
          <w:szCs w:val="28"/>
        </w:rPr>
        <w:t>就是以柳州市、来宾市、河池市主城区为中心，按照城市组团、同城发展，建设桂中城市群的思路，构建柳州市主组团、</w:t>
      </w:r>
      <w:proofErr w:type="gramStart"/>
      <w:r w:rsidRPr="00AF0E42">
        <w:rPr>
          <w:rFonts w:eastAsia="方正仿宋_GBK"/>
          <w:snapToGrid w:val="0"/>
          <w:sz w:val="28"/>
          <w:szCs w:val="28"/>
        </w:rPr>
        <w:t>来宾市</w:t>
      </w:r>
      <w:proofErr w:type="gramEnd"/>
      <w:r w:rsidRPr="00AF0E42">
        <w:rPr>
          <w:rFonts w:eastAsia="方正仿宋_GBK"/>
          <w:snapToGrid w:val="0"/>
          <w:sz w:val="28"/>
          <w:szCs w:val="28"/>
        </w:rPr>
        <w:t>组团、河池市组团。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560"/>
        <w:rPr>
          <w:rFonts w:eastAsia="方正仿宋_GBK"/>
          <w:snapToGrid w:val="0"/>
          <w:sz w:val="28"/>
          <w:szCs w:val="28"/>
        </w:rPr>
      </w:pPr>
      <w:r w:rsidRPr="00AF0E42">
        <w:rPr>
          <w:rFonts w:eastAsia="方正仿宋_GBK"/>
          <w:snapToGrid w:val="0"/>
          <w:sz w:val="28"/>
          <w:szCs w:val="28"/>
        </w:rPr>
        <w:t>《规划》提出，将充分发挥三</w:t>
      </w:r>
      <w:proofErr w:type="gramStart"/>
      <w:r w:rsidRPr="00AF0E42">
        <w:rPr>
          <w:rFonts w:eastAsia="方正仿宋_GBK"/>
          <w:snapToGrid w:val="0"/>
          <w:sz w:val="28"/>
          <w:szCs w:val="28"/>
        </w:rPr>
        <w:t>市比较</w:t>
      </w:r>
      <w:proofErr w:type="gramEnd"/>
      <w:r w:rsidRPr="00AF0E42">
        <w:rPr>
          <w:rFonts w:eastAsia="方正仿宋_GBK"/>
          <w:snapToGrid w:val="0"/>
          <w:sz w:val="28"/>
          <w:szCs w:val="28"/>
        </w:rPr>
        <w:t>优势，推进新的</w:t>
      </w:r>
      <w:r w:rsidRPr="00AF0E42">
        <w:rPr>
          <w:rFonts w:eastAsia="方正仿宋_GBK"/>
          <w:snapToGrid w:val="0"/>
          <w:sz w:val="28"/>
          <w:szCs w:val="28"/>
        </w:rPr>
        <w:t>“</w:t>
      </w:r>
      <w:r w:rsidRPr="00AF0E42">
        <w:rPr>
          <w:rFonts w:eastAsia="方正仿宋_GBK"/>
          <w:snapToGrid w:val="0"/>
          <w:sz w:val="28"/>
          <w:szCs w:val="28"/>
        </w:rPr>
        <w:t>工业革命</w:t>
      </w:r>
      <w:r w:rsidRPr="00AF0E42">
        <w:rPr>
          <w:rFonts w:eastAsia="方正仿宋_GBK"/>
          <w:snapToGrid w:val="0"/>
          <w:sz w:val="28"/>
          <w:szCs w:val="28"/>
        </w:rPr>
        <w:t>”</w:t>
      </w:r>
      <w:r w:rsidRPr="00AF0E42">
        <w:rPr>
          <w:rFonts w:eastAsia="方正仿宋_GBK"/>
          <w:snapToGrid w:val="0"/>
          <w:sz w:val="28"/>
          <w:szCs w:val="28"/>
        </w:rPr>
        <w:t>，促进产业联动发展，实现合理布局，打造特色鲜明、技术先进、优势突出、竞争力强的现代产业体系。柳来河一体化在全区区域一体化发展战略中率先启动，承担先行先试的示范作用。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560"/>
        <w:rPr>
          <w:rFonts w:ascii="方正黑体_GBK" w:eastAsia="方正黑体_GBK"/>
          <w:snapToGrid w:val="0"/>
          <w:sz w:val="28"/>
          <w:szCs w:val="28"/>
        </w:rPr>
      </w:pPr>
      <w:r w:rsidRPr="00AF0E42">
        <w:rPr>
          <w:rFonts w:ascii="方正黑体_GBK" w:eastAsia="方正黑体_GBK"/>
          <w:snapToGrid w:val="0"/>
          <w:sz w:val="28"/>
          <w:szCs w:val="28"/>
        </w:rPr>
        <w:t>二、河池市简介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560"/>
        <w:rPr>
          <w:rFonts w:eastAsia="方正仿宋_GBK"/>
          <w:snapToGrid w:val="0"/>
          <w:sz w:val="28"/>
          <w:szCs w:val="28"/>
        </w:rPr>
      </w:pPr>
      <w:r w:rsidRPr="00AF0E42">
        <w:rPr>
          <w:rFonts w:eastAsia="方正仿宋_GBK"/>
          <w:snapToGrid w:val="0"/>
          <w:sz w:val="28"/>
          <w:szCs w:val="28"/>
        </w:rPr>
        <w:t>河池市位于广西西北部、云贵高原南部边缘，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6"/>
          <w:attr w:name="Year" w:val="2002"/>
        </w:smartTagPr>
        <w:r w:rsidRPr="00AF0E42">
          <w:rPr>
            <w:rFonts w:eastAsia="方正仿宋_GBK"/>
            <w:snapToGrid w:val="0"/>
            <w:sz w:val="28"/>
            <w:szCs w:val="28"/>
          </w:rPr>
          <w:t>2002</w:t>
        </w:r>
        <w:r w:rsidRPr="00AF0E42">
          <w:rPr>
            <w:rFonts w:eastAsia="方正仿宋_GBK"/>
            <w:snapToGrid w:val="0"/>
            <w:sz w:val="28"/>
            <w:szCs w:val="28"/>
          </w:rPr>
          <w:t>年</w:t>
        </w:r>
        <w:r w:rsidRPr="00AF0E42">
          <w:rPr>
            <w:rFonts w:eastAsia="方正仿宋_GBK"/>
            <w:snapToGrid w:val="0"/>
            <w:sz w:val="28"/>
            <w:szCs w:val="28"/>
          </w:rPr>
          <w:t>6</w:t>
        </w:r>
        <w:r w:rsidRPr="00AF0E42">
          <w:rPr>
            <w:rFonts w:eastAsia="方正仿宋_GBK"/>
            <w:snapToGrid w:val="0"/>
            <w:sz w:val="28"/>
            <w:szCs w:val="28"/>
          </w:rPr>
          <w:t>月</w:t>
        </w:r>
        <w:r w:rsidRPr="00AF0E42">
          <w:rPr>
            <w:rFonts w:eastAsia="方正仿宋_GBK"/>
            <w:snapToGrid w:val="0"/>
            <w:sz w:val="28"/>
            <w:szCs w:val="28"/>
          </w:rPr>
          <w:t>18</w:t>
        </w:r>
        <w:r w:rsidRPr="00AF0E42">
          <w:rPr>
            <w:rFonts w:eastAsia="方正仿宋_GBK"/>
            <w:snapToGrid w:val="0"/>
            <w:sz w:val="28"/>
            <w:szCs w:val="28"/>
          </w:rPr>
          <w:t>日</w:t>
        </w:r>
      </w:smartTag>
      <w:r w:rsidRPr="00AF0E42">
        <w:rPr>
          <w:rFonts w:eastAsia="方正仿宋_GBK"/>
          <w:snapToGrid w:val="0"/>
          <w:sz w:val="28"/>
          <w:szCs w:val="28"/>
        </w:rPr>
        <w:t>，经中国国务院批准设立，是一座非常年轻的地级市，下辖金城江区、罗城、天峨等</w:t>
      </w:r>
      <w:r w:rsidRPr="00AF0E42">
        <w:rPr>
          <w:rFonts w:eastAsia="方正仿宋_GBK"/>
          <w:snapToGrid w:val="0"/>
          <w:sz w:val="28"/>
          <w:szCs w:val="28"/>
        </w:rPr>
        <w:t>11</w:t>
      </w:r>
      <w:r w:rsidRPr="00AF0E42">
        <w:rPr>
          <w:rFonts w:eastAsia="方正仿宋_GBK"/>
          <w:snapToGrid w:val="0"/>
          <w:sz w:val="28"/>
          <w:szCs w:val="28"/>
        </w:rPr>
        <w:t>个县、市、区。全市以喀斯特地形地貌为主，总面积</w:t>
      </w:r>
      <w:r w:rsidRPr="00AF0E42">
        <w:rPr>
          <w:rFonts w:eastAsia="方正仿宋_GBK"/>
          <w:snapToGrid w:val="0"/>
          <w:sz w:val="28"/>
          <w:szCs w:val="28"/>
        </w:rPr>
        <w:t>3.35</w:t>
      </w:r>
      <w:r w:rsidRPr="00AF0E42">
        <w:rPr>
          <w:rFonts w:eastAsia="方正仿宋_GBK"/>
          <w:snapToGrid w:val="0"/>
          <w:sz w:val="28"/>
          <w:szCs w:val="28"/>
        </w:rPr>
        <w:t>万平方公里，总人口</w:t>
      </w:r>
      <w:r w:rsidRPr="00AF0E42">
        <w:rPr>
          <w:rFonts w:eastAsia="方正仿宋_GBK"/>
          <w:snapToGrid w:val="0"/>
          <w:sz w:val="28"/>
          <w:szCs w:val="28"/>
        </w:rPr>
        <w:t>409</w:t>
      </w:r>
      <w:r w:rsidRPr="00AF0E42">
        <w:rPr>
          <w:rFonts w:eastAsia="方正仿宋_GBK"/>
          <w:snapToGrid w:val="0"/>
          <w:sz w:val="28"/>
          <w:szCs w:val="28"/>
        </w:rPr>
        <w:t>万。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560"/>
        <w:rPr>
          <w:rFonts w:eastAsia="方正仿宋_GBK"/>
          <w:snapToGrid w:val="0"/>
          <w:sz w:val="28"/>
          <w:szCs w:val="28"/>
        </w:rPr>
      </w:pPr>
      <w:r w:rsidRPr="00AF0E42">
        <w:rPr>
          <w:rFonts w:eastAsia="方正仿宋_GBK"/>
          <w:snapToGrid w:val="0"/>
          <w:sz w:val="28"/>
          <w:szCs w:val="28"/>
        </w:rPr>
        <w:t>河池市市情特点可以归纳为</w:t>
      </w:r>
      <w:r w:rsidRPr="00AF0E42">
        <w:rPr>
          <w:rFonts w:eastAsia="方正仿宋_GBK"/>
          <w:snapToGrid w:val="0"/>
          <w:sz w:val="28"/>
          <w:szCs w:val="28"/>
        </w:rPr>
        <w:t>“</w:t>
      </w:r>
      <w:r w:rsidRPr="00AF0E42">
        <w:rPr>
          <w:rFonts w:eastAsia="方正仿宋_GBK"/>
          <w:snapToGrid w:val="0"/>
          <w:sz w:val="28"/>
          <w:szCs w:val="28"/>
        </w:rPr>
        <w:t>三区五乡</w:t>
      </w:r>
      <w:r w:rsidRPr="00AF0E42">
        <w:rPr>
          <w:rFonts w:eastAsia="方正仿宋_GBK"/>
          <w:snapToGrid w:val="0"/>
          <w:sz w:val="28"/>
          <w:szCs w:val="28"/>
        </w:rPr>
        <w:t>”</w:t>
      </w:r>
      <w:r w:rsidRPr="00AF0E42">
        <w:rPr>
          <w:rFonts w:eastAsia="方正仿宋_GBK"/>
          <w:snapToGrid w:val="0"/>
          <w:sz w:val="28"/>
          <w:szCs w:val="28"/>
        </w:rPr>
        <w:t>。</w:t>
      </w:r>
      <w:r w:rsidRPr="00AF0E42">
        <w:rPr>
          <w:rFonts w:eastAsia="方正仿宋_GBK"/>
          <w:snapToGrid w:val="0"/>
          <w:sz w:val="28"/>
          <w:szCs w:val="28"/>
        </w:rPr>
        <w:t>“</w:t>
      </w:r>
      <w:r w:rsidRPr="00AF0E42">
        <w:rPr>
          <w:rFonts w:eastAsia="方正仿宋_GBK"/>
          <w:snapToGrid w:val="0"/>
          <w:sz w:val="28"/>
          <w:szCs w:val="28"/>
        </w:rPr>
        <w:t>三区</w:t>
      </w:r>
      <w:r w:rsidRPr="00AF0E42">
        <w:rPr>
          <w:rFonts w:eastAsia="方正仿宋_GBK"/>
          <w:snapToGrid w:val="0"/>
          <w:sz w:val="28"/>
          <w:szCs w:val="28"/>
        </w:rPr>
        <w:t>”</w:t>
      </w:r>
      <w:r w:rsidRPr="00AF0E42">
        <w:rPr>
          <w:rFonts w:eastAsia="方正仿宋_GBK"/>
          <w:snapToGrid w:val="0"/>
          <w:sz w:val="28"/>
          <w:szCs w:val="28"/>
        </w:rPr>
        <w:t>即：一是革命老区。第二次国内革命战争时期，国外朋友们所熟悉的邓小平同志曾经在这里战斗、生活和工作过，领导创建了红七军、红八军和左右江革命根据地。二是少数民族地区。河池境内居住着壮、瑶、仫佬、毛南、苗、侗、水等少数民族，少数民族人口占总人口的</w:t>
      </w:r>
      <w:r w:rsidRPr="00AF0E42">
        <w:rPr>
          <w:rFonts w:eastAsia="方正仿宋_GBK"/>
          <w:snapToGrid w:val="0"/>
          <w:sz w:val="28"/>
          <w:szCs w:val="28"/>
        </w:rPr>
        <w:t>84%</w:t>
      </w:r>
      <w:r w:rsidRPr="00AF0E42">
        <w:rPr>
          <w:rFonts w:eastAsia="方正仿宋_GBK"/>
          <w:snapToGrid w:val="0"/>
          <w:sz w:val="28"/>
          <w:szCs w:val="28"/>
        </w:rPr>
        <w:t>，其中仫佬、毛南是全国特有的民族。三是国家实施西部大开发战略重点地区。所谓</w:t>
      </w:r>
      <w:r w:rsidRPr="00AF0E42">
        <w:rPr>
          <w:rFonts w:eastAsia="方正仿宋_GBK"/>
          <w:snapToGrid w:val="0"/>
          <w:sz w:val="28"/>
          <w:szCs w:val="28"/>
        </w:rPr>
        <w:t>“</w:t>
      </w:r>
      <w:r w:rsidRPr="00AF0E42">
        <w:rPr>
          <w:rFonts w:eastAsia="方正仿宋_GBK"/>
          <w:snapToGrid w:val="0"/>
          <w:sz w:val="28"/>
          <w:szCs w:val="28"/>
        </w:rPr>
        <w:t>五乡</w:t>
      </w:r>
      <w:r w:rsidRPr="00AF0E42">
        <w:rPr>
          <w:rFonts w:eastAsia="方正仿宋_GBK"/>
          <w:snapToGrid w:val="0"/>
          <w:sz w:val="28"/>
          <w:szCs w:val="28"/>
        </w:rPr>
        <w:t>”</w:t>
      </w:r>
      <w:r w:rsidRPr="00AF0E42">
        <w:rPr>
          <w:rFonts w:eastAsia="方正仿宋_GBK"/>
          <w:snapToGrid w:val="0"/>
          <w:sz w:val="28"/>
          <w:szCs w:val="28"/>
        </w:rPr>
        <w:t>反映了河池市自然、人文、文化等多种资源极其丰富，发挥后发优势实现跨越式发展底蕴深厚、前景广阔。一是中国水电之乡。全市水能资源蕴藏量近</w:t>
      </w:r>
      <w:r w:rsidRPr="00AF0E42">
        <w:rPr>
          <w:rFonts w:eastAsia="方正仿宋_GBK"/>
          <w:snapToGrid w:val="0"/>
          <w:sz w:val="28"/>
          <w:szCs w:val="28"/>
        </w:rPr>
        <w:t>1000</w:t>
      </w:r>
      <w:r w:rsidRPr="00AF0E42">
        <w:rPr>
          <w:rFonts w:eastAsia="方正仿宋_GBK"/>
          <w:snapToGrid w:val="0"/>
          <w:sz w:val="28"/>
          <w:szCs w:val="28"/>
        </w:rPr>
        <w:t>万千瓦，占广西的二分之一，为广西最大水电站资源基地，境内的红水河被水电学家誉为</w:t>
      </w:r>
      <w:r w:rsidRPr="00AF0E42">
        <w:rPr>
          <w:rFonts w:eastAsia="方正仿宋_GBK"/>
          <w:snapToGrid w:val="0"/>
          <w:sz w:val="28"/>
          <w:szCs w:val="28"/>
        </w:rPr>
        <w:t>“</w:t>
      </w:r>
      <w:r w:rsidRPr="00AF0E42">
        <w:rPr>
          <w:rFonts w:eastAsia="方正仿宋_GBK"/>
          <w:snapToGrid w:val="0"/>
          <w:sz w:val="28"/>
          <w:szCs w:val="28"/>
        </w:rPr>
        <w:t>水电富矿</w:t>
      </w:r>
      <w:r w:rsidRPr="00AF0E42">
        <w:rPr>
          <w:rFonts w:eastAsia="方正仿宋_GBK"/>
          <w:snapToGrid w:val="0"/>
          <w:sz w:val="28"/>
          <w:szCs w:val="28"/>
        </w:rPr>
        <w:t>”</w:t>
      </w:r>
      <w:r w:rsidRPr="00AF0E42">
        <w:rPr>
          <w:rFonts w:eastAsia="方正仿宋_GBK"/>
          <w:snapToGrid w:val="0"/>
          <w:sz w:val="28"/>
          <w:szCs w:val="28"/>
        </w:rPr>
        <w:t>。国家规划建设的红水河</w:t>
      </w:r>
      <w:r w:rsidRPr="00AF0E42">
        <w:rPr>
          <w:rFonts w:eastAsia="方正仿宋_GBK"/>
          <w:snapToGrid w:val="0"/>
          <w:sz w:val="28"/>
          <w:szCs w:val="28"/>
        </w:rPr>
        <w:t>10</w:t>
      </w:r>
      <w:r w:rsidRPr="00AF0E42">
        <w:rPr>
          <w:rFonts w:eastAsia="方正仿宋_GBK"/>
          <w:snapToGrid w:val="0"/>
          <w:sz w:val="28"/>
          <w:szCs w:val="28"/>
        </w:rPr>
        <w:t>座大、中型水电站有</w:t>
      </w:r>
      <w:r w:rsidRPr="00AF0E42">
        <w:rPr>
          <w:rFonts w:eastAsia="方正仿宋_GBK"/>
          <w:snapToGrid w:val="0"/>
          <w:sz w:val="28"/>
          <w:szCs w:val="28"/>
        </w:rPr>
        <w:t>4</w:t>
      </w:r>
      <w:r w:rsidRPr="00AF0E42">
        <w:rPr>
          <w:rFonts w:eastAsia="方正仿宋_GBK"/>
          <w:snapToGrid w:val="0"/>
          <w:sz w:val="28"/>
          <w:szCs w:val="28"/>
        </w:rPr>
        <w:lastRenderedPageBreak/>
        <w:t>座在河池境内。二是中国有色金属之乡。河池被誉为矿物学家的天堂。已探明的有色金属多达</w:t>
      </w:r>
      <w:r w:rsidRPr="00AF0E42">
        <w:rPr>
          <w:rFonts w:eastAsia="方正仿宋_GBK"/>
          <w:snapToGrid w:val="0"/>
          <w:sz w:val="28"/>
          <w:szCs w:val="28"/>
        </w:rPr>
        <w:t>43</w:t>
      </w:r>
      <w:r w:rsidRPr="00AF0E42">
        <w:rPr>
          <w:rFonts w:eastAsia="方正仿宋_GBK"/>
          <w:snapToGrid w:val="0"/>
          <w:sz w:val="28"/>
          <w:szCs w:val="28"/>
        </w:rPr>
        <w:t>种，全市所有县、市、区都有分布。其中锡金属储量占全国第二。三是世界铜鼓之乡。河池的铜鼓文化源远流长，全世界现存的传世铜鼓仅有</w:t>
      </w:r>
      <w:r w:rsidRPr="00AF0E42">
        <w:rPr>
          <w:rFonts w:eastAsia="方正仿宋_GBK"/>
          <w:snapToGrid w:val="0"/>
          <w:sz w:val="28"/>
          <w:szCs w:val="28"/>
        </w:rPr>
        <w:t>2400</w:t>
      </w:r>
      <w:r w:rsidRPr="00AF0E42">
        <w:rPr>
          <w:rFonts w:eastAsia="方正仿宋_GBK"/>
          <w:snapToGrid w:val="0"/>
          <w:sz w:val="28"/>
          <w:szCs w:val="28"/>
        </w:rPr>
        <w:t>多面，而河池就保存有</w:t>
      </w:r>
      <w:r w:rsidRPr="00AF0E42">
        <w:rPr>
          <w:rFonts w:eastAsia="方正仿宋_GBK"/>
          <w:snapToGrid w:val="0"/>
          <w:sz w:val="28"/>
          <w:szCs w:val="28"/>
        </w:rPr>
        <w:t>1400</w:t>
      </w:r>
      <w:r w:rsidRPr="00AF0E42">
        <w:rPr>
          <w:rFonts w:eastAsia="方正仿宋_GBK"/>
          <w:snapToGrid w:val="0"/>
          <w:sz w:val="28"/>
          <w:szCs w:val="28"/>
        </w:rPr>
        <w:t>多面。四是世界长寿之乡。</w:t>
      </w:r>
      <w:r w:rsidRPr="00AF0E42">
        <w:rPr>
          <w:rFonts w:eastAsia="方正仿宋_GBK"/>
          <w:snapToGrid w:val="0"/>
          <w:sz w:val="28"/>
          <w:szCs w:val="28"/>
        </w:rPr>
        <w:t>1991</w:t>
      </w:r>
      <w:r w:rsidRPr="00AF0E42">
        <w:rPr>
          <w:rFonts w:eastAsia="方正仿宋_GBK"/>
          <w:snapToGrid w:val="0"/>
          <w:sz w:val="28"/>
          <w:szCs w:val="28"/>
        </w:rPr>
        <w:t>年在东京举行的第</w:t>
      </w:r>
      <w:r w:rsidRPr="00AF0E42">
        <w:rPr>
          <w:rFonts w:eastAsia="方正仿宋_GBK"/>
          <w:snapToGrid w:val="0"/>
          <w:sz w:val="28"/>
          <w:szCs w:val="28"/>
        </w:rPr>
        <w:t>13</w:t>
      </w:r>
      <w:r w:rsidRPr="00AF0E42">
        <w:rPr>
          <w:rFonts w:eastAsia="方正仿宋_GBK"/>
          <w:snapToGrid w:val="0"/>
          <w:sz w:val="28"/>
          <w:szCs w:val="28"/>
        </w:rPr>
        <w:t>次国际自然会议上，巴马瑶族自治县被列为世界第五个长寿之乡。专家研究认定该县百岁长寿率为世界之最，现健在的百岁以上寿星达</w:t>
      </w:r>
      <w:r w:rsidRPr="00AF0E42">
        <w:rPr>
          <w:rFonts w:eastAsia="方正仿宋_GBK"/>
          <w:snapToGrid w:val="0"/>
          <w:sz w:val="28"/>
          <w:szCs w:val="28"/>
        </w:rPr>
        <w:t>81</w:t>
      </w:r>
      <w:r w:rsidRPr="00AF0E42">
        <w:rPr>
          <w:rFonts w:eastAsia="方正仿宋_GBK"/>
          <w:snapToGrid w:val="0"/>
          <w:sz w:val="28"/>
          <w:szCs w:val="28"/>
        </w:rPr>
        <w:t>人。五是享誉东南亚的壮族</w:t>
      </w:r>
      <w:proofErr w:type="gramStart"/>
      <w:r w:rsidRPr="00AF0E42">
        <w:rPr>
          <w:rFonts w:eastAsia="方正仿宋_GBK"/>
          <w:snapToGrid w:val="0"/>
          <w:sz w:val="28"/>
          <w:szCs w:val="28"/>
        </w:rPr>
        <w:t>歌仙刘三姐</w:t>
      </w:r>
      <w:proofErr w:type="gramEnd"/>
      <w:r w:rsidRPr="00AF0E42">
        <w:rPr>
          <w:rFonts w:eastAsia="方正仿宋_GBK"/>
          <w:snapToGrid w:val="0"/>
          <w:sz w:val="28"/>
          <w:szCs w:val="28"/>
        </w:rPr>
        <w:t>的故乡。河池山川秀丽，风光迷人，风情醉人，歌声诱人，四季游人络绎不绝，发展特色旅游产业条件得天独厚。</w:t>
      </w:r>
    </w:p>
    <w:p w:rsidR="00AF0E42" w:rsidRPr="00AF0E42" w:rsidRDefault="00AF0E42" w:rsidP="00AF0E42">
      <w:pPr>
        <w:adjustRightInd w:val="0"/>
        <w:spacing w:line="570" w:lineRule="exact"/>
        <w:ind w:firstLineChars="200" w:firstLine="560"/>
        <w:rPr>
          <w:rFonts w:ascii="仿宋_GB2312" w:eastAsia="仿宋_GB2312" w:hAnsi="华文中宋" w:hint="eastAsia"/>
          <w:snapToGrid w:val="0"/>
          <w:sz w:val="28"/>
          <w:szCs w:val="28"/>
        </w:rPr>
      </w:pPr>
      <w:r w:rsidRPr="00AF0E42">
        <w:rPr>
          <w:rFonts w:eastAsia="方正仿宋_GBK"/>
          <w:snapToGrid w:val="0"/>
          <w:sz w:val="28"/>
          <w:szCs w:val="28"/>
        </w:rPr>
        <w:t>河池市作为广西少数民族聚居最多的地区之一、广西实施西部大开发战略重点地区，同时享有民族区域自治政策、西部大开发政策等叠加政策优惠。随着近年来广西周边国际多区域合作的蓬勃发展、中国</w:t>
      </w:r>
      <w:r w:rsidRPr="00AF0E42">
        <w:rPr>
          <w:rFonts w:eastAsia="方正仿宋_GBK"/>
          <w:snapToGrid w:val="0"/>
          <w:sz w:val="28"/>
          <w:szCs w:val="28"/>
        </w:rPr>
        <w:t>—</w:t>
      </w:r>
      <w:r w:rsidRPr="00AF0E42">
        <w:rPr>
          <w:rFonts w:eastAsia="方正仿宋_GBK"/>
          <w:snapToGrid w:val="0"/>
          <w:sz w:val="28"/>
          <w:szCs w:val="28"/>
        </w:rPr>
        <w:t>东盟自贸区的建成以及广西全方位、宽领域、多层次对外交往格局的初步成型，河池迎来了前所未有的更多机遇。目前，河池市已被广西壮族自治区定位为桂西中心城市。</w:t>
      </w:r>
      <w:r w:rsidRPr="00AF0E42">
        <w:rPr>
          <w:rFonts w:eastAsia="方正仿宋_GBK"/>
          <w:snapToGrid w:val="0"/>
          <w:sz w:val="28"/>
          <w:szCs w:val="28"/>
        </w:rPr>
        <w:t>2012</w:t>
      </w:r>
      <w:r w:rsidRPr="00AF0E42">
        <w:rPr>
          <w:rFonts w:eastAsia="方正仿宋_GBK"/>
          <w:snapToGrid w:val="0"/>
          <w:sz w:val="28"/>
          <w:szCs w:val="28"/>
        </w:rPr>
        <w:t>年，全市地区生产总值</w:t>
      </w:r>
      <w:r w:rsidRPr="00AF0E42">
        <w:rPr>
          <w:rFonts w:eastAsia="方正仿宋_GBK"/>
          <w:snapToGrid w:val="0"/>
          <w:sz w:val="28"/>
          <w:szCs w:val="28"/>
        </w:rPr>
        <w:t>497</w:t>
      </w:r>
      <w:r w:rsidRPr="00AF0E42">
        <w:rPr>
          <w:rFonts w:eastAsia="方正仿宋_GBK"/>
          <w:snapToGrid w:val="0"/>
          <w:sz w:val="28"/>
          <w:szCs w:val="28"/>
        </w:rPr>
        <w:t>亿元，财政收入</w:t>
      </w:r>
      <w:r w:rsidRPr="00AF0E42">
        <w:rPr>
          <w:rFonts w:eastAsia="方正仿宋_GBK"/>
          <w:snapToGrid w:val="0"/>
          <w:sz w:val="28"/>
          <w:szCs w:val="28"/>
        </w:rPr>
        <w:t>44.56</w:t>
      </w:r>
      <w:r w:rsidRPr="00AF0E42">
        <w:rPr>
          <w:rFonts w:eastAsia="方正仿宋_GBK"/>
          <w:snapToGrid w:val="0"/>
          <w:sz w:val="28"/>
          <w:szCs w:val="28"/>
        </w:rPr>
        <w:t>亿元。</w:t>
      </w:r>
    </w:p>
    <w:p w:rsidR="00290B0F" w:rsidRPr="00AF0E42" w:rsidRDefault="00290B0F">
      <w:pPr>
        <w:rPr>
          <w:rFonts w:hint="eastAsia"/>
          <w:sz w:val="28"/>
          <w:szCs w:val="28"/>
        </w:rPr>
      </w:pPr>
    </w:p>
    <w:sectPr w:rsidR="00290B0F" w:rsidRPr="00AF0E42" w:rsidSect="00873C6C">
      <w:headerReference w:type="default" r:id="rId4"/>
      <w:footerReference w:type="even" r:id="rId5"/>
      <w:footerReference w:type="default" r:id="rId6"/>
      <w:pgSz w:w="11907" w:h="16840" w:code="9"/>
      <w:pgMar w:top="1985" w:right="1418" w:bottom="1701" w:left="1418" w:header="851" w:footer="1247" w:gutter="0"/>
      <w:pgNumType w:start="1"/>
      <w:cols w:space="425"/>
      <w:docGrid w:type="lines"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创艺简仿宋">
    <w:altName w:val="黑体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74" w:rsidRDefault="00AF0E42" w:rsidP="00873C6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274" w:rsidRDefault="00AF0E42" w:rsidP="00873C6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6C" w:rsidRPr="00873C6C" w:rsidRDefault="00AF0E42" w:rsidP="007352B2">
    <w:pPr>
      <w:pStyle w:val="a4"/>
      <w:framePr w:wrap="around" w:vAnchor="text" w:hAnchor="margin" w:xAlign="outside" w:y="1"/>
      <w:rPr>
        <w:rStyle w:val="a5"/>
        <w:rFonts w:hint="eastAsia"/>
        <w:sz w:val="32"/>
        <w:szCs w:val="32"/>
      </w:rPr>
    </w:pPr>
    <w:r>
      <w:rPr>
        <w:rStyle w:val="a5"/>
        <w:rFonts w:hint="eastAsia"/>
        <w:sz w:val="32"/>
        <w:szCs w:val="32"/>
      </w:rPr>
      <w:t>—</w:t>
    </w:r>
    <w:r>
      <w:rPr>
        <w:rStyle w:val="a5"/>
        <w:rFonts w:ascii="宋体" w:eastAsia="宋体" w:hAnsi="宋体" w:cs="宋体" w:hint="eastAsia"/>
        <w:sz w:val="32"/>
        <w:szCs w:val="32"/>
      </w:rPr>
      <w:t xml:space="preserve"> </w:t>
    </w:r>
    <w:r w:rsidRPr="00873C6C">
      <w:rPr>
        <w:rStyle w:val="a5"/>
        <w:sz w:val="32"/>
        <w:szCs w:val="32"/>
      </w:rPr>
      <w:fldChar w:fldCharType="begin"/>
    </w:r>
    <w:r w:rsidRPr="00873C6C">
      <w:rPr>
        <w:rStyle w:val="a5"/>
        <w:sz w:val="32"/>
        <w:szCs w:val="32"/>
      </w:rPr>
      <w:instrText xml:space="preserve">PAGE  </w:instrText>
    </w:r>
    <w:r w:rsidRPr="00873C6C">
      <w:rPr>
        <w:rStyle w:val="a5"/>
        <w:sz w:val="32"/>
        <w:szCs w:val="32"/>
      </w:rPr>
      <w:fldChar w:fldCharType="separate"/>
    </w:r>
    <w:r>
      <w:rPr>
        <w:rStyle w:val="a5"/>
        <w:noProof/>
        <w:sz w:val="32"/>
        <w:szCs w:val="32"/>
      </w:rPr>
      <w:t>4</w:t>
    </w:r>
    <w:r w:rsidRPr="00873C6C">
      <w:rPr>
        <w:rStyle w:val="a5"/>
        <w:sz w:val="32"/>
        <w:szCs w:val="32"/>
      </w:rPr>
      <w:fldChar w:fldCharType="end"/>
    </w:r>
    <w:r>
      <w:rPr>
        <w:rStyle w:val="a5"/>
        <w:rFonts w:hint="eastAsia"/>
        <w:sz w:val="32"/>
        <w:szCs w:val="32"/>
      </w:rPr>
      <w:t xml:space="preserve"> </w:t>
    </w:r>
    <w:r>
      <w:rPr>
        <w:rStyle w:val="a5"/>
        <w:rFonts w:hint="eastAsia"/>
        <w:sz w:val="32"/>
        <w:szCs w:val="32"/>
      </w:rPr>
      <w:t>—</w:t>
    </w:r>
  </w:p>
  <w:p w:rsidR="00B20274" w:rsidRDefault="00AF0E42" w:rsidP="00873C6C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CC" w:rsidRDefault="00AF0E42" w:rsidP="00836429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2B37"/>
    <w:rsid w:val="000455E9"/>
    <w:rsid w:val="00290B0F"/>
    <w:rsid w:val="005E4E0E"/>
    <w:rsid w:val="008A4B6F"/>
    <w:rsid w:val="008F2B37"/>
    <w:rsid w:val="00A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F2B37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styleId="a4">
    <w:name w:val="footer"/>
    <w:basedOn w:val="a"/>
    <w:link w:val="Char"/>
    <w:rsid w:val="00AF0E42"/>
    <w:pPr>
      <w:tabs>
        <w:tab w:val="center" w:pos="4153"/>
        <w:tab w:val="right" w:pos="8306"/>
      </w:tabs>
      <w:snapToGrid w:val="0"/>
      <w:jc w:val="left"/>
    </w:pPr>
    <w:rPr>
      <w:rFonts w:ascii="Times New Roman" w:eastAsia="创艺简仿宋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AF0E42"/>
    <w:rPr>
      <w:rFonts w:ascii="Times New Roman" w:eastAsia="创艺简仿宋" w:hAnsi="Times New Roman" w:cs="Times New Roman"/>
      <w:sz w:val="18"/>
      <w:szCs w:val="18"/>
    </w:rPr>
  </w:style>
  <w:style w:type="character" w:styleId="a5">
    <w:name w:val="page number"/>
    <w:basedOn w:val="a0"/>
    <w:rsid w:val="00AF0E42"/>
  </w:style>
  <w:style w:type="paragraph" w:styleId="a6">
    <w:name w:val="header"/>
    <w:basedOn w:val="a"/>
    <w:link w:val="Char0"/>
    <w:rsid w:val="00AF0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创艺简仿宋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rsid w:val="00AF0E42"/>
    <w:rPr>
      <w:rFonts w:ascii="Times New Roman" w:eastAsia="创艺简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2013-03-26T02:39:00Z</dcterms:created>
  <dcterms:modified xsi:type="dcterms:W3CDTF">2013-03-26T02:55:00Z</dcterms:modified>
</cp:coreProperties>
</file>